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BC23" w14:textId="77777777" w:rsidR="00207DF0" w:rsidRPr="00EA16C1" w:rsidRDefault="00207DF0" w:rsidP="00207DF0">
      <w:pPr>
        <w:jc w:val="center"/>
        <w:rPr>
          <w:rFonts w:ascii="Tahoma" w:hAnsi="Tahoma" w:cs="Tahoma"/>
          <w:b/>
          <w:bCs/>
        </w:rPr>
      </w:pPr>
      <w:r w:rsidRPr="00EA16C1">
        <w:rPr>
          <w:rFonts w:ascii="Tahoma" w:hAnsi="Tahoma" w:cs="Tahoma"/>
          <w:b/>
          <w:bCs/>
        </w:rPr>
        <w:t>Sickness absence reporting procedure</w:t>
      </w:r>
    </w:p>
    <w:p w14:paraId="1CAF5E56" w14:textId="77777777" w:rsidR="00207DF0" w:rsidRPr="001D724C" w:rsidRDefault="00207DF0" w:rsidP="00207DF0">
      <w:pPr>
        <w:rPr>
          <w:rFonts w:ascii="Tahoma" w:hAnsi="Tahoma" w:cs="Tahoma"/>
          <w:noProof w:val="0"/>
        </w:rPr>
      </w:pPr>
    </w:p>
    <w:p w14:paraId="0EC2D7FF" w14:textId="77777777" w:rsidR="00207DF0" w:rsidRPr="001D724C" w:rsidRDefault="00207DF0" w:rsidP="00207DF0">
      <w:pPr>
        <w:pStyle w:val="ListParagraph"/>
        <w:numPr>
          <w:ilvl w:val="0"/>
          <w:numId w:val="1"/>
        </w:numPr>
        <w:ind w:left="426" w:hanging="426"/>
        <w:contextualSpacing w:val="0"/>
        <w:rPr>
          <w:rFonts w:ascii="Tahoma" w:hAnsi="Tahoma" w:cs="Tahoma"/>
          <w:noProof w:val="0"/>
        </w:rPr>
      </w:pPr>
      <w:r w:rsidRPr="001D724C">
        <w:rPr>
          <w:rFonts w:ascii="Tahoma" w:hAnsi="Tahoma" w:cs="Tahoma"/>
          <w:noProof w:val="0"/>
        </w:rPr>
        <w:t xml:space="preserve">On the first morning of your sickness absence, you must personally contact the </w:t>
      </w:r>
      <w:r>
        <w:rPr>
          <w:rFonts w:ascii="Tahoma" w:hAnsi="Tahoma" w:cs="Tahoma"/>
          <w:noProof w:val="0"/>
        </w:rPr>
        <w:t>Employment Business and the Hirer</w:t>
      </w:r>
      <w:r w:rsidRPr="001D724C">
        <w:rPr>
          <w:rFonts w:ascii="Tahoma" w:hAnsi="Tahoma" w:cs="Tahoma"/>
          <w:noProof w:val="0"/>
        </w:rPr>
        <w:t xml:space="preserve"> by telephone</w:t>
      </w:r>
      <w:r>
        <w:rPr>
          <w:rFonts w:ascii="Tahoma" w:hAnsi="Tahoma" w:cs="Tahoma"/>
          <w:noProof w:val="0"/>
        </w:rPr>
        <w:t>.  If the Employment Business is closed, leave a message on the answerphone.  When contacting the hirer, ask to</w:t>
      </w:r>
      <w:r w:rsidRPr="001D724C">
        <w:rPr>
          <w:rFonts w:ascii="Tahoma" w:hAnsi="Tahoma" w:cs="Tahoma"/>
          <w:noProof w:val="0"/>
        </w:rPr>
        <w:t xml:space="preserve"> speak to your line manager at the earliest possible opportunity and as close to your normal start time as possible.  In any event, your contact must be no later than </w:t>
      </w:r>
      <w:r>
        <w:rPr>
          <w:rFonts w:ascii="Tahoma" w:hAnsi="Tahoma" w:cs="Tahoma"/>
          <w:noProof w:val="0"/>
        </w:rPr>
        <w:t>one</w:t>
      </w:r>
      <w:r w:rsidRPr="001D724C">
        <w:rPr>
          <w:rFonts w:ascii="Tahoma" w:hAnsi="Tahoma" w:cs="Tahoma"/>
          <w:noProof w:val="0"/>
        </w:rPr>
        <w:t xml:space="preserve"> hour after your normal start time</w:t>
      </w:r>
      <w:r>
        <w:rPr>
          <w:rFonts w:ascii="Tahoma" w:hAnsi="Tahoma" w:cs="Tahoma"/>
          <w:noProof w:val="0"/>
        </w:rPr>
        <w:t xml:space="preserve"> as per your contract</w:t>
      </w:r>
      <w:r w:rsidRPr="001D724C">
        <w:rPr>
          <w:rFonts w:ascii="Tahoma" w:hAnsi="Tahoma" w:cs="Tahoma"/>
          <w:noProof w:val="0"/>
        </w:rPr>
        <w:t xml:space="preserve">.  If you are unable to speak to your line manager personally, you should speak </w:t>
      </w:r>
      <w:r w:rsidRPr="00EA16C1">
        <w:rPr>
          <w:rFonts w:ascii="Tahoma" w:hAnsi="Tahoma" w:cs="Tahoma"/>
          <w:noProof w:val="0"/>
        </w:rPr>
        <w:t xml:space="preserve">to </w:t>
      </w:r>
      <w:r>
        <w:rPr>
          <w:rFonts w:ascii="Tahoma" w:hAnsi="Tahoma" w:cs="Tahoma"/>
        </w:rPr>
        <w:t xml:space="preserve">HR. </w:t>
      </w:r>
      <w:r w:rsidRPr="001D724C">
        <w:rPr>
          <w:rFonts w:ascii="Tahoma" w:hAnsi="Tahoma" w:cs="Tahoma"/>
          <w:noProof w:val="0"/>
        </w:rPr>
        <w:t xml:space="preserve">You should give details of the nature of your illness.  If the illness is of a minor nature, you should indicate when you believe you will be fit to return to work.  You must inform your line manager as soon as possible of any change in the date of your anticipated return to work.  Contacting your line manager by text message, e-mail or online or mobile phone instant messaging is not acceptable, other than in exceptional circumstances.  It is also unacceptable for a third party to contact the Company on your behalf to report your sickness absence, other than in exceptional circumstances (for example, where you have been unexpectedly admitted to hospital and you </w:t>
      </w:r>
      <w:proofErr w:type="gramStart"/>
      <w:r w:rsidRPr="001D724C">
        <w:rPr>
          <w:rFonts w:ascii="Tahoma" w:hAnsi="Tahoma" w:cs="Tahoma"/>
          <w:noProof w:val="0"/>
        </w:rPr>
        <w:t>are not in a position to</w:t>
      </w:r>
      <w:proofErr w:type="gramEnd"/>
      <w:r w:rsidRPr="001D724C">
        <w:rPr>
          <w:rFonts w:ascii="Tahoma" w:hAnsi="Tahoma" w:cs="Tahoma"/>
          <w:noProof w:val="0"/>
        </w:rPr>
        <w:t xml:space="preserve"> make the telephone call yourself). If you have been diagnosed as having contracted an infectious or contagious disease, such as measles or chicken pox,</w:t>
      </w:r>
      <w:r>
        <w:rPr>
          <w:rFonts w:ascii="Tahoma" w:hAnsi="Tahoma" w:cs="Tahoma"/>
          <w:noProof w:val="0"/>
        </w:rPr>
        <w:t xml:space="preserve"> Covid-19,</w:t>
      </w:r>
      <w:r w:rsidRPr="001D724C">
        <w:rPr>
          <w:rFonts w:ascii="Tahoma" w:hAnsi="Tahoma" w:cs="Tahoma"/>
          <w:noProof w:val="0"/>
        </w:rPr>
        <w:t xml:space="preserve"> or a</w:t>
      </w:r>
      <w:r>
        <w:rPr>
          <w:rFonts w:ascii="Tahoma" w:hAnsi="Tahoma" w:cs="Tahoma"/>
          <w:noProof w:val="0"/>
        </w:rPr>
        <w:t>nother</w:t>
      </w:r>
      <w:r w:rsidRPr="001D724C">
        <w:rPr>
          <w:rFonts w:ascii="Tahoma" w:hAnsi="Tahoma" w:cs="Tahoma"/>
          <w:noProof w:val="0"/>
        </w:rPr>
        <w:t xml:space="preserve"> pandemic virus, you must inform your line manager as soon as possible after your diagnosis.</w:t>
      </w:r>
    </w:p>
    <w:p w14:paraId="63E50170" w14:textId="77777777" w:rsidR="00207DF0" w:rsidRPr="001D724C" w:rsidRDefault="00207DF0" w:rsidP="00207DF0">
      <w:pPr>
        <w:ind w:left="426" w:hanging="426"/>
        <w:rPr>
          <w:rFonts w:ascii="Tahoma" w:hAnsi="Tahoma" w:cs="Tahoma"/>
          <w:noProof w:val="0"/>
        </w:rPr>
      </w:pPr>
    </w:p>
    <w:p w14:paraId="6375218B" w14:textId="77777777" w:rsidR="00207DF0" w:rsidRPr="001D724C" w:rsidRDefault="00207DF0" w:rsidP="00207DF0">
      <w:pPr>
        <w:pStyle w:val="ListParagraph"/>
        <w:numPr>
          <w:ilvl w:val="0"/>
          <w:numId w:val="1"/>
        </w:numPr>
        <w:ind w:left="426" w:hanging="426"/>
        <w:contextualSpacing w:val="0"/>
        <w:rPr>
          <w:rFonts w:ascii="Tahoma" w:hAnsi="Tahoma" w:cs="Tahoma"/>
          <w:noProof w:val="0"/>
        </w:rPr>
      </w:pPr>
      <w:r w:rsidRPr="001D724C">
        <w:rPr>
          <w:rFonts w:ascii="Tahoma" w:hAnsi="Tahoma" w:cs="Tahoma"/>
          <w:noProof w:val="0"/>
        </w:rPr>
        <w:t xml:space="preserve">For an absence of seven consecutive calendar days or less, you are required to telephone your line manager </w:t>
      </w:r>
      <w:proofErr w:type="gramStart"/>
      <w:r w:rsidRPr="001D724C">
        <w:rPr>
          <w:rFonts w:ascii="Tahoma" w:hAnsi="Tahoma" w:cs="Tahoma"/>
          <w:noProof w:val="0"/>
        </w:rPr>
        <w:t>on a daily basis</w:t>
      </w:r>
      <w:proofErr w:type="gramEnd"/>
      <w:r w:rsidRPr="001D724C">
        <w:rPr>
          <w:rFonts w:ascii="Tahoma" w:hAnsi="Tahoma" w:cs="Tahoma"/>
          <w:noProof w:val="0"/>
        </w:rPr>
        <w:t xml:space="preserve"> in accordance with the reporting procedure set out above.  However, the Company may relax this requirement in exceptional circumstances, for example, </w:t>
      </w:r>
      <w:r>
        <w:rPr>
          <w:rFonts w:ascii="Tahoma" w:hAnsi="Tahoma" w:cs="Tahoma"/>
          <w:noProof w:val="0"/>
        </w:rPr>
        <w:t>where a</w:t>
      </w:r>
      <w:r w:rsidRPr="001D724C">
        <w:rPr>
          <w:rFonts w:ascii="Tahoma" w:hAnsi="Tahoma" w:cs="Tahoma"/>
          <w:noProof w:val="0"/>
        </w:rPr>
        <w:t xml:space="preserve"> pandemic virus affect</w:t>
      </w:r>
      <w:r>
        <w:rPr>
          <w:rFonts w:ascii="Tahoma" w:hAnsi="Tahoma" w:cs="Tahoma"/>
          <w:noProof w:val="0"/>
        </w:rPr>
        <w:t>s</w:t>
      </w:r>
      <w:r w:rsidRPr="001D724C">
        <w:rPr>
          <w:rFonts w:ascii="Tahoma" w:hAnsi="Tahoma" w:cs="Tahoma"/>
          <w:noProof w:val="0"/>
        </w:rPr>
        <w:t xml:space="preserve"> a large percentage of the Company’s employees</w:t>
      </w:r>
      <w:r>
        <w:rPr>
          <w:rFonts w:ascii="Tahoma" w:hAnsi="Tahoma" w:cs="Tahoma"/>
          <w:noProof w:val="0"/>
        </w:rPr>
        <w:t>, or for other pandemic-related reasons</w:t>
      </w:r>
      <w:r w:rsidRPr="001D724C">
        <w:rPr>
          <w:rFonts w:ascii="Tahoma" w:hAnsi="Tahoma" w:cs="Tahoma"/>
          <w:noProof w:val="0"/>
        </w:rPr>
        <w:t xml:space="preserve">.  You will be advised about any modified sickness absence reporting requirements at the appropriate time.  You must also complete a self-certification of sickness absence form immediately on your return to work.  Self-certification forms are available </w:t>
      </w:r>
      <w:r>
        <w:rPr>
          <w:rFonts w:ascii="Tahoma" w:hAnsi="Tahoma" w:cs="Tahoma"/>
          <w:noProof w:val="0"/>
        </w:rPr>
        <w:t>online.</w:t>
      </w:r>
      <w:r w:rsidRPr="00EA16C1">
        <w:rPr>
          <w:rFonts w:ascii="Tahoma" w:hAnsi="Tahoma" w:cs="Tahoma"/>
        </w:rPr>
        <w:t xml:space="preserve">  </w:t>
      </w:r>
      <w:r w:rsidRPr="001D724C">
        <w:rPr>
          <w:rFonts w:ascii="Tahoma" w:hAnsi="Tahoma" w:cs="Tahoma"/>
          <w:noProof w:val="0"/>
        </w:rPr>
        <w:t xml:space="preserve"> On completion, the form should be forwarded to </w:t>
      </w:r>
      <w:r>
        <w:rPr>
          <w:rFonts w:ascii="Tahoma" w:hAnsi="Tahoma" w:cs="Tahoma"/>
        </w:rPr>
        <w:t xml:space="preserve">Workforce Unlimited. </w:t>
      </w:r>
      <w:r w:rsidRPr="001D724C">
        <w:rPr>
          <w:rFonts w:ascii="Tahoma" w:hAnsi="Tahoma" w:cs="Tahoma"/>
          <w:noProof w:val="0"/>
        </w:rPr>
        <w:t>You are reminded that it is a serious disciplinary offence to knowingly provide false information on a self-certification form.</w:t>
      </w:r>
    </w:p>
    <w:p w14:paraId="1F94B501" w14:textId="77777777" w:rsidR="00207DF0" w:rsidRPr="001D724C" w:rsidRDefault="00207DF0" w:rsidP="00207DF0">
      <w:pPr>
        <w:ind w:left="426" w:hanging="426"/>
        <w:rPr>
          <w:rFonts w:ascii="Tahoma" w:hAnsi="Tahoma" w:cs="Tahoma"/>
          <w:noProof w:val="0"/>
        </w:rPr>
      </w:pPr>
    </w:p>
    <w:p w14:paraId="26F0A33C" w14:textId="77777777" w:rsidR="00207DF0" w:rsidRDefault="00207DF0" w:rsidP="00207DF0">
      <w:pPr>
        <w:pStyle w:val="ListParagraph"/>
        <w:numPr>
          <w:ilvl w:val="0"/>
          <w:numId w:val="1"/>
        </w:numPr>
        <w:ind w:left="426" w:hanging="426"/>
        <w:contextualSpacing w:val="0"/>
        <w:rPr>
          <w:rFonts w:ascii="Tahoma" w:hAnsi="Tahoma" w:cs="Tahoma"/>
          <w:noProof w:val="0"/>
        </w:rPr>
      </w:pPr>
      <w:r w:rsidRPr="001D724C">
        <w:rPr>
          <w:rFonts w:ascii="Tahoma" w:hAnsi="Tahoma" w:cs="Tahoma"/>
          <w:noProof w:val="0"/>
        </w:rPr>
        <w:t xml:space="preserve">Should your sickness absence be for a period </w:t>
      </w:r>
      <w:proofErr w:type="gramStart"/>
      <w:r w:rsidRPr="001D724C">
        <w:rPr>
          <w:rFonts w:ascii="Tahoma" w:hAnsi="Tahoma" w:cs="Tahoma"/>
          <w:noProof w:val="0"/>
        </w:rPr>
        <w:t>in excess of</w:t>
      </w:r>
      <w:proofErr w:type="gramEnd"/>
      <w:r w:rsidRPr="001D724C">
        <w:rPr>
          <w:rFonts w:ascii="Tahoma" w:hAnsi="Tahoma" w:cs="Tahoma"/>
          <w:noProof w:val="0"/>
        </w:rPr>
        <w:t xml:space="preserve"> seven calendar days, you are required as an absolute minimum to contact your line manager on a weekly basis </w:t>
      </w:r>
      <w:proofErr w:type="gramStart"/>
      <w:r w:rsidRPr="001D724C">
        <w:rPr>
          <w:rFonts w:ascii="Tahoma" w:hAnsi="Tahoma" w:cs="Tahoma"/>
          <w:noProof w:val="0"/>
        </w:rPr>
        <w:t>in order to</w:t>
      </w:r>
      <w:proofErr w:type="gramEnd"/>
      <w:r w:rsidRPr="001D724C">
        <w:rPr>
          <w:rFonts w:ascii="Tahoma" w:hAnsi="Tahoma" w:cs="Tahoma"/>
          <w:noProof w:val="0"/>
        </w:rPr>
        <w:t xml:space="preserve"> provide an update on your illness or injury.  A doctor’s certificate (called a statement of fitness for work or ‘fit note’) must also be obtained.  A new statement of fitness for work must be submitted to cover each continual week of sickness absence. The statement of fitness for work must be forwarded to </w:t>
      </w:r>
      <w:r>
        <w:rPr>
          <w:rFonts w:ascii="Tahoma" w:hAnsi="Tahoma" w:cs="Tahoma"/>
          <w:noProof w:val="0"/>
        </w:rPr>
        <w:t>Workforce Unlimited</w:t>
      </w:r>
      <w:r w:rsidRPr="001D724C">
        <w:rPr>
          <w:rFonts w:ascii="Tahoma" w:hAnsi="Tahoma" w:cs="Tahoma"/>
          <w:noProof w:val="0"/>
        </w:rPr>
        <w:t xml:space="preserve"> as quickly as possible and, in any event, no later than the end of the calendar week in respect of which the statement applies.  Each subsequent statement of fitness for work must be forwarded in the same manner.  </w:t>
      </w:r>
    </w:p>
    <w:p w14:paraId="78B2ED4A" w14:textId="77777777" w:rsidR="00207DF0" w:rsidRPr="00EA16C1" w:rsidRDefault="00207DF0" w:rsidP="00207DF0">
      <w:pPr>
        <w:pStyle w:val="ListParagraph"/>
        <w:rPr>
          <w:rFonts w:ascii="Tahoma" w:hAnsi="Tahoma" w:cs="Tahoma"/>
          <w:noProof w:val="0"/>
        </w:rPr>
      </w:pPr>
    </w:p>
    <w:p w14:paraId="03462E71" w14:textId="77777777" w:rsidR="00207DF0" w:rsidRPr="00EA16C1" w:rsidRDefault="00207DF0" w:rsidP="00207DF0">
      <w:pPr>
        <w:pStyle w:val="ListParagraph"/>
        <w:numPr>
          <w:ilvl w:val="0"/>
          <w:numId w:val="1"/>
        </w:numPr>
        <w:ind w:left="426" w:hanging="426"/>
        <w:contextualSpacing w:val="0"/>
        <w:rPr>
          <w:rFonts w:ascii="Tahoma" w:hAnsi="Tahoma" w:cs="Tahoma"/>
          <w:noProof w:val="0"/>
        </w:rPr>
      </w:pPr>
      <w:r w:rsidRPr="001D724C">
        <w:rPr>
          <w:rFonts w:ascii="Tahoma" w:hAnsi="Tahoma" w:cs="Tahoma"/>
          <w:noProof w:val="0"/>
        </w:rPr>
        <w:t>If you have been suffering from an infectious or contagious disease, or a pandemic virus,</w:t>
      </w:r>
      <w:r>
        <w:rPr>
          <w:rFonts w:ascii="Tahoma" w:hAnsi="Tahoma" w:cs="Tahoma"/>
          <w:noProof w:val="0"/>
        </w:rPr>
        <w:t xml:space="preserve"> including Covid-19,</w:t>
      </w:r>
      <w:r w:rsidRPr="001D724C">
        <w:rPr>
          <w:rFonts w:ascii="Tahoma" w:hAnsi="Tahoma" w:cs="Tahoma"/>
          <w:noProof w:val="0"/>
        </w:rPr>
        <w:t xml:space="preserve"> you must not report for work until you are medically fit to do so.  This is to prevent spread of the disease in the workplace.</w:t>
      </w:r>
    </w:p>
    <w:p w14:paraId="5B81BDFD" w14:textId="77777777" w:rsidR="00F348B4" w:rsidRDefault="00F348B4"/>
    <w:sectPr w:rsidR="00F34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E2AE3"/>
    <w:multiLevelType w:val="hybridMultilevel"/>
    <w:tmpl w:val="D37E0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391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F0"/>
    <w:rsid w:val="00132F7B"/>
    <w:rsid w:val="00152073"/>
    <w:rsid w:val="00207DF0"/>
    <w:rsid w:val="002F30F0"/>
    <w:rsid w:val="003B3329"/>
    <w:rsid w:val="004B0C1D"/>
    <w:rsid w:val="0058349F"/>
    <w:rsid w:val="00750738"/>
    <w:rsid w:val="00912075"/>
    <w:rsid w:val="009D22F9"/>
    <w:rsid w:val="00BA7E72"/>
    <w:rsid w:val="00C478E4"/>
    <w:rsid w:val="00C97B00"/>
    <w:rsid w:val="00F34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32D5"/>
  <w15:chartTrackingRefBased/>
  <w15:docId w15:val="{0EEF0261-22AC-471E-9C84-6E3EDC66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F0"/>
    <w:pPr>
      <w:spacing w:after="0" w:line="240" w:lineRule="auto"/>
    </w:pPr>
    <w:rPr>
      <w:rFonts w:ascii="Times New Roman" w:eastAsia="Times New Roman" w:hAnsi="Times New Roman" w:cs="Times New Roman"/>
      <w:noProof/>
      <w:kern w:val="0"/>
      <w:sz w:val="20"/>
      <w:szCs w:val="20"/>
      <w14:ligatures w14:val="none"/>
    </w:rPr>
  </w:style>
  <w:style w:type="paragraph" w:styleId="Heading1">
    <w:name w:val="heading 1"/>
    <w:basedOn w:val="Normal"/>
    <w:next w:val="Normal"/>
    <w:link w:val="Heading1Char"/>
    <w:uiPriority w:val="9"/>
    <w:qFormat/>
    <w:rsid w:val="002F3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0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0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0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0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0F0"/>
    <w:rPr>
      <w:rFonts w:eastAsiaTheme="majorEastAsia" w:cstheme="majorBidi"/>
      <w:color w:val="272727" w:themeColor="text1" w:themeTint="D8"/>
    </w:rPr>
  </w:style>
  <w:style w:type="paragraph" w:styleId="Title">
    <w:name w:val="Title"/>
    <w:basedOn w:val="Normal"/>
    <w:next w:val="Normal"/>
    <w:link w:val="TitleChar"/>
    <w:uiPriority w:val="10"/>
    <w:qFormat/>
    <w:rsid w:val="002F30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0F0"/>
    <w:pPr>
      <w:spacing w:before="160"/>
      <w:jc w:val="center"/>
    </w:pPr>
    <w:rPr>
      <w:i/>
      <w:iCs/>
      <w:color w:val="404040" w:themeColor="text1" w:themeTint="BF"/>
    </w:rPr>
  </w:style>
  <w:style w:type="character" w:customStyle="1" w:styleId="QuoteChar">
    <w:name w:val="Quote Char"/>
    <w:basedOn w:val="DefaultParagraphFont"/>
    <w:link w:val="Quote"/>
    <w:uiPriority w:val="29"/>
    <w:rsid w:val="002F30F0"/>
    <w:rPr>
      <w:i/>
      <w:iCs/>
      <w:color w:val="404040" w:themeColor="text1" w:themeTint="BF"/>
    </w:rPr>
  </w:style>
  <w:style w:type="paragraph" w:styleId="ListParagraph">
    <w:name w:val="List Paragraph"/>
    <w:basedOn w:val="Normal"/>
    <w:uiPriority w:val="34"/>
    <w:qFormat/>
    <w:rsid w:val="002F30F0"/>
    <w:pPr>
      <w:ind w:left="720"/>
      <w:contextualSpacing/>
    </w:pPr>
  </w:style>
  <w:style w:type="character" w:styleId="IntenseEmphasis">
    <w:name w:val="Intense Emphasis"/>
    <w:basedOn w:val="DefaultParagraphFont"/>
    <w:uiPriority w:val="21"/>
    <w:qFormat/>
    <w:rsid w:val="002F30F0"/>
    <w:rPr>
      <w:i/>
      <w:iCs/>
      <w:color w:val="0F4761" w:themeColor="accent1" w:themeShade="BF"/>
    </w:rPr>
  </w:style>
  <w:style w:type="paragraph" w:styleId="IntenseQuote">
    <w:name w:val="Intense Quote"/>
    <w:basedOn w:val="Normal"/>
    <w:next w:val="Normal"/>
    <w:link w:val="IntenseQuoteChar"/>
    <w:uiPriority w:val="30"/>
    <w:qFormat/>
    <w:rsid w:val="002F3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0F0"/>
    <w:rPr>
      <w:i/>
      <w:iCs/>
      <w:color w:val="0F4761" w:themeColor="accent1" w:themeShade="BF"/>
    </w:rPr>
  </w:style>
  <w:style w:type="character" w:styleId="IntenseReference">
    <w:name w:val="Intense Reference"/>
    <w:basedOn w:val="DefaultParagraphFont"/>
    <w:uiPriority w:val="32"/>
    <w:qFormat/>
    <w:rsid w:val="002F30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270F2581B384BBBCBF1F90410755A" ma:contentTypeVersion="15" ma:contentTypeDescription="Create a new document." ma:contentTypeScope="" ma:versionID="6dc669bfe7454a083095769037a9c168">
  <xsd:schema xmlns:xsd="http://www.w3.org/2001/XMLSchema" xmlns:xs="http://www.w3.org/2001/XMLSchema" xmlns:p="http://schemas.microsoft.com/office/2006/metadata/properties" xmlns:ns2="7bff48ed-0832-4d3e-8425-7d27f003412f" xmlns:ns3="3f9ca004-2685-4aec-adee-818123284c71" targetNamespace="http://schemas.microsoft.com/office/2006/metadata/properties" ma:root="true" ma:fieldsID="1becfbd8a56464830acc38917a9a6cf9" ns2:_="" ns3:_="">
    <xsd:import namespace="7bff48ed-0832-4d3e-8425-7d27f003412f"/>
    <xsd:import namespace="3f9ca004-2685-4aec-adee-818123284c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f48ed-0832-4d3e-8425-7d27f0034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aed9c6-5b34-4d25-bff3-5a9d5b6c65f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ca004-2685-4aec-adee-818123284c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978b9df-3a18-474e-8372-d499012ea994}" ma:internalName="TaxCatchAll" ma:showField="CatchAllData" ma:web="3f9ca004-2685-4aec-adee-818123284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ff48ed-0832-4d3e-8425-7d27f003412f">
      <Terms xmlns="http://schemas.microsoft.com/office/infopath/2007/PartnerControls"/>
    </lcf76f155ced4ddcb4097134ff3c332f>
    <TaxCatchAll xmlns="3f9ca004-2685-4aec-adee-818123284c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704D3-3349-4E48-9B1E-8D8CA6F60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f48ed-0832-4d3e-8425-7d27f003412f"/>
    <ds:schemaRef ds:uri="3f9ca004-2685-4aec-adee-81812328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2FB87-841A-431F-91BD-E235B576B4D4}">
  <ds:schemaRefs>
    <ds:schemaRef ds:uri="http://schemas.microsoft.com/office/2006/metadata/properties"/>
    <ds:schemaRef ds:uri="http://schemas.microsoft.com/office/infopath/2007/PartnerControls"/>
    <ds:schemaRef ds:uri="7bff48ed-0832-4d3e-8425-7d27f003412f"/>
    <ds:schemaRef ds:uri="3f9ca004-2685-4aec-adee-818123284c71"/>
  </ds:schemaRefs>
</ds:datastoreItem>
</file>

<file path=customXml/itemProps3.xml><?xml version="1.0" encoding="utf-8"?>
<ds:datastoreItem xmlns:ds="http://schemas.openxmlformats.org/officeDocument/2006/customXml" ds:itemID="{5EA9C287-2AAE-4F1E-B8DB-A3DE78AFF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Nicholson</dc:creator>
  <cp:keywords/>
  <dc:description/>
  <cp:lastModifiedBy>Laura Nicholson</cp:lastModifiedBy>
  <cp:revision>6</cp:revision>
  <dcterms:created xsi:type="dcterms:W3CDTF">2026-03-19T13:06:00Z</dcterms:created>
  <dcterms:modified xsi:type="dcterms:W3CDTF">2026-04-07T09:48:00Z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0x010100F2E270F2581B384BBBCBF1F90410755A</vt:lpwstr>
  </property>
  <property fmtid="{D5CDD505-2E9C-101B-9397-08002B2CF9AE}" pid="3" name="MediaServiceImageTags">
    <vt:lpwstr/>
  </property>
</Properties>
</file>